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18" w:rsidRPr="00184018" w:rsidRDefault="00184018" w:rsidP="00184018">
      <w:pPr>
        <w:spacing w:after="0" w:line="360" w:lineRule="auto"/>
        <w:jc w:val="center"/>
        <w:rPr>
          <w:rFonts w:ascii="Courier New" w:hAnsi="Courier New" w:cs="Courier New"/>
          <w:b/>
          <w:sz w:val="24"/>
          <w:szCs w:val="24"/>
          <w:lang w:val="es-MX"/>
        </w:rPr>
      </w:pPr>
      <w:bookmarkStart w:id="0" w:name="_GoBack"/>
      <w:bookmarkEnd w:id="0"/>
      <w:r w:rsidRPr="00184018">
        <w:rPr>
          <w:rFonts w:ascii="Courier New" w:hAnsi="Courier New" w:cs="Courier New"/>
          <w:b/>
          <w:sz w:val="24"/>
          <w:szCs w:val="24"/>
          <w:lang w:val="es-MX"/>
        </w:rPr>
        <w:t>EXPOSICIÓN DE MOTIVOS</w:t>
      </w:r>
    </w:p>
    <w:p w:rsidR="00184018" w:rsidRDefault="00184018" w:rsidP="00F162B7">
      <w:pPr>
        <w:spacing w:after="0" w:line="360" w:lineRule="auto"/>
        <w:jc w:val="both"/>
        <w:rPr>
          <w:rFonts w:ascii="Courier New" w:hAnsi="Courier New" w:cs="Courier New"/>
          <w:sz w:val="24"/>
          <w:szCs w:val="24"/>
          <w:lang w:val="es-MX"/>
        </w:rPr>
      </w:pPr>
    </w:p>
    <w:p w:rsidR="00DB72C6" w:rsidRDefault="00184018"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M</w:t>
      </w:r>
      <w:r w:rsidR="00DB72C6">
        <w:rPr>
          <w:rFonts w:ascii="Courier New" w:hAnsi="Courier New" w:cs="Courier New"/>
          <w:sz w:val="24"/>
          <w:szCs w:val="24"/>
          <w:lang w:val="es-MX"/>
        </w:rPr>
        <w:t>ediante Acuerdo N° 5192</w:t>
      </w:r>
      <w:r w:rsidR="00F162B7">
        <w:rPr>
          <w:rFonts w:ascii="Courier New" w:hAnsi="Courier New" w:cs="Courier New"/>
          <w:sz w:val="24"/>
          <w:szCs w:val="24"/>
          <w:lang w:val="es-MX"/>
        </w:rPr>
        <w:t xml:space="preserve"> punto 30 éste Cuerpo aprobó el proyecto de Ley  de creación de dos cargos de Juez laboral, con categoría administrativa MF3, los que ejercerán sus funciones dentro de la Ciudad de Neuquén. </w:t>
      </w:r>
    </w:p>
    <w:p w:rsidR="00F162B7" w:rsidRDefault="00F162B7"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Que  </w:t>
      </w:r>
      <w:r w:rsidR="008B5C7F">
        <w:rPr>
          <w:rFonts w:ascii="Courier New" w:hAnsi="Courier New" w:cs="Courier New"/>
          <w:sz w:val="24"/>
          <w:szCs w:val="24"/>
          <w:lang w:val="es-MX"/>
        </w:rPr>
        <w:t>en aquella exposición de motivos</w:t>
      </w:r>
      <w:r>
        <w:rPr>
          <w:rFonts w:ascii="Courier New" w:hAnsi="Courier New" w:cs="Courier New"/>
          <w:sz w:val="24"/>
          <w:szCs w:val="24"/>
          <w:lang w:val="es-MX"/>
        </w:rPr>
        <w:t xml:space="preserve"> se expresó la necesidad de propender a la oralidad</w:t>
      </w:r>
      <w:r w:rsidR="008B5C7F">
        <w:rPr>
          <w:rFonts w:ascii="Courier New" w:hAnsi="Courier New" w:cs="Courier New"/>
          <w:sz w:val="24"/>
          <w:szCs w:val="24"/>
          <w:lang w:val="es-MX"/>
        </w:rPr>
        <w:t xml:space="preserve">, </w:t>
      </w:r>
      <w:r w:rsidR="008A70AB">
        <w:rPr>
          <w:rFonts w:ascii="Courier New" w:hAnsi="Courier New" w:cs="Courier New"/>
          <w:sz w:val="24"/>
          <w:szCs w:val="24"/>
          <w:lang w:val="es-MX"/>
        </w:rPr>
        <w:t xml:space="preserve">que lleva implícita la necesidad de </w:t>
      </w:r>
      <w:r>
        <w:rPr>
          <w:rFonts w:ascii="Courier New" w:hAnsi="Courier New" w:cs="Courier New"/>
          <w:sz w:val="24"/>
          <w:szCs w:val="24"/>
          <w:lang w:val="es-MX"/>
        </w:rPr>
        <w:t>ir adecuando las estructuras judiciales existentes</w:t>
      </w:r>
      <w:r w:rsidR="008A70AB">
        <w:rPr>
          <w:rFonts w:ascii="Courier New" w:hAnsi="Courier New" w:cs="Courier New"/>
          <w:sz w:val="24"/>
          <w:szCs w:val="24"/>
          <w:lang w:val="es-MX"/>
        </w:rPr>
        <w:t xml:space="preserve">. Que corresponde en esta oportunidad </w:t>
      </w:r>
      <w:r>
        <w:rPr>
          <w:rFonts w:ascii="Courier New" w:hAnsi="Courier New" w:cs="Courier New"/>
          <w:sz w:val="24"/>
          <w:szCs w:val="24"/>
          <w:lang w:val="es-MX"/>
        </w:rPr>
        <w:t>plasm</w:t>
      </w:r>
      <w:r w:rsidR="008A70AB">
        <w:rPr>
          <w:rFonts w:ascii="Courier New" w:hAnsi="Courier New" w:cs="Courier New"/>
          <w:sz w:val="24"/>
          <w:szCs w:val="24"/>
          <w:lang w:val="es-MX"/>
        </w:rPr>
        <w:t>ar</w:t>
      </w:r>
      <w:r>
        <w:rPr>
          <w:rFonts w:ascii="Courier New" w:hAnsi="Courier New" w:cs="Courier New"/>
          <w:sz w:val="24"/>
          <w:szCs w:val="24"/>
          <w:lang w:val="es-MX"/>
        </w:rPr>
        <w:t xml:space="preserve"> en el texto de la norma pro</w:t>
      </w:r>
      <w:r w:rsidR="00BA34C0">
        <w:rPr>
          <w:rFonts w:ascii="Courier New" w:hAnsi="Courier New" w:cs="Courier New"/>
          <w:sz w:val="24"/>
          <w:szCs w:val="24"/>
          <w:lang w:val="es-MX"/>
        </w:rPr>
        <w:t>puesta esa circunstancia, a fin de permitir la instrumentación de la misma.</w:t>
      </w:r>
      <w:r>
        <w:rPr>
          <w:rFonts w:ascii="Courier New" w:hAnsi="Courier New" w:cs="Courier New"/>
          <w:sz w:val="24"/>
          <w:szCs w:val="24"/>
          <w:lang w:val="es-MX"/>
        </w:rPr>
        <w:t xml:space="preserve"> </w:t>
      </w:r>
    </w:p>
    <w:p w:rsidR="00F162B7" w:rsidRDefault="00184018"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T</w:t>
      </w:r>
      <w:r w:rsidR="00D005D0">
        <w:rPr>
          <w:rFonts w:ascii="Courier New" w:hAnsi="Courier New" w:cs="Courier New"/>
          <w:sz w:val="24"/>
          <w:szCs w:val="24"/>
          <w:lang w:val="es-MX"/>
        </w:rPr>
        <w:t>eniendo en cuenta el inminente traslado de los fueros Civil, Laboral y de Familia de sus actuales lugares a nuevos edificios,</w:t>
      </w:r>
      <w:r w:rsidR="00F94DFF">
        <w:rPr>
          <w:rFonts w:ascii="Courier New" w:hAnsi="Courier New" w:cs="Courier New"/>
          <w:sz w:val="24"/>
          <w:szCs w:val="24"/>
          <w:lang w:val="es-MX"/>
        </w:rPr>
        <w:t xml:space="preserve"> los informes elaborados por la Subsecretaría de Planificación- efectuado luego de un pormenorizado estudio de la realidad de cada fuero-</w:t>
      </w:r>
      <w:r w:rsidR="00D005D0">
        <w:rPr>
          <w:rFonts w:ascii="Courier New" w:hAnsi="Courier New" w:cs="Courier New"/>
          <w:sz w:val="24"/>
          <w:szCs w:val="24"/>
          <w:lang w:val="es-MX"/>
        </w:rPr>
        <w:t xml:space="preserve"> resulta indispensable </w:t>
      </w:r>
      <w:r w:rsidR="008B5C7F">
        <w:rPr>
          <w:rFonts w:ascii="Courier New" w:hAnsi="Courier New" w:cs="Courier New"/>
          <w:sz w:val="24"/>
          <w:szCs w:val="24"/>
          <w:lang w:val="es-MX"/>
        </w:rPr>
        <w:t>propiciar el dictado de</w:t>
      </w:r>
      <w:r w:rsidR="00D005D0">
        <w:rPr>
          <w:rFonts w:ascii="Courier New" w:hAnsi="Courier New" w:cs="Courier New"/>
          <w:sz w:val="24"/>
          <w:szCs w:val="24"/>
          <w:lang w:val="es-MX"/>
        </w:rPr>
        <w:t xml:space="preserve"> la normativa que sustente la estructura de funcionamiento</w:t>
      </w:r>
      <w:r w:rsidR="00BA34C0">
        <w:rPr>
          <w:rFonts w:ascii="Courier New" w:hAnsi="Courier New" w:cs="Courier New"/>
          <w:sz w:val="24"/>
          <w:szCs w:val="24"/>
          <w:lang w:val="es-MX"/>
        </w:rPr>
        <w:t xml:space="preserve"> que se </w:t>
      </w:r>
      <w:r w:rsidR="008B5C7F">
        <w:rPr>
          <w:rFonts w:ascii="Courier New" w:hAnsi="Courier New" w:cs="Courier New"/>
          <w:sz w:val="24"/>
          <w:szCs w:val="24"/>
          <w:lang w:val="es-MX"/>
        </w:rPr>
        <w:t>ha propuesto</w:t>
      </w:r>
      <w:r w:rsidR="00D005D0">
        <w:rPr>
          <w:rFonts w:ascii="Courier New" w:hAnsi="Courier New" w:cs="Courier New"/>
          <w:sz w:val="24"/>
          <w:szCs w:val="24"/>
          <w:lang w:val="es-MX"/>
        </w:rPr>
        <w:t xml:space="preserve">. </w:t>
      </w:r>
    </w:p>
    <w:p w:rsidR="0019199C" w:rsidRDefault="00184018"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Que por otro lado, </w:t>
      </w:r>
      <w:r w:rsidR="0019199C">
        <w:rPr>
          <w:rFonts w:ascii="Courier New" w:hAnsi="Courier New" w:cs="Courier New"/>
          <w:sz w:val="24"/>
          <w:szCs w:val="24"/>
          <w:lang w:val="es-MX"/>
        </w:rPr>
        <w:t>que en el fuero penal ya existen estructuras similares que serán tomadas como base a los fines de la reglamentación de funcionamient</w:t>
      </w:r>
      <w:r>
        <w:rPr>
          <w:rFonts w:ascii="Courier New" w:hAnsi="Courier New" w:cs="Courier New"/>
          <w:sz w:val="24"/>
          <w:szCs w:val="24"/>
          <w:lang w:val="es-MX"/>
        </w:rPr>
        <w:t>o de las estructuras propuestas.</w:t>
      </w:r>
    </w:p>
    <w:p w:rsidR="00D005D0" w:rsidRDefault="00184018"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La propuesta implica que l</w:t>
      </w:r>
      <w:r w:rsidR="00D005D0">
        <w:rPr>
          <w:rFonts w:ascii="Courier New" w:hAnsi="Courier New" w:cs="Courier New"/>
          <w:sz w:val="24"/>
          <w:szCs w:val="24"/>
          <w:lang w:val="es-MX"/>
        </w:rPr>
        <w:t>os magistrados que se incorporen</w:t>
      </w:r>
      <w:r w:rsidR="00BA34C0">
        <w:rPr>
          <w:rFonts w:ascii="Courier New" w:hAnsi="Courier New" w:cs="Courier New"/>
          <w:sz w:val="24"/>
          <w:szCs w:val="24"/>
          <w:lang w:val="es-MX"/>
        </w:rPr>
        <w:t xml:space="preserve"> –</w:t>
      </w:r>
      <w:r w:rsidR="00F94DFF">
        <w:rPr>
          <w:rFonts w:ascii="Courier New" w:hAnsi="Courier New" w:cs="Courier New"/>
          <w:sz w:val="24"/>
          <w:szCs w:val="24"/>
          <w:lang w:val="es-MX"/>
        </w:rPr>
        <w:t>así</w:t>
      </w:r>
      <w:r w:rsidR="00BA34C0">
        <w:rPr>
          <w:rFonts w:ascii="Courier New" w:hAnsi="Courier New" w:cs="Courier New"/>
          <w:sz w:val="24"/>
          <w:szCs w:val="24"/>
          <w:lang w:val="es-MX"/>
        </w:rPr>
        <w:t xml:space="preserve"> como los que actualmente existen-</w:t>
      </w:r>
      <w:r w:rsidR="00D005D0">
        <w:rPr>
          <w:rFonts w:ascii="Courier New" w:hAnsi="Courier New" w:cs="Courier New"/>
          <w:sz w:val="24"/>
          <w:szCs w:val="24"/>
          <w:lang w:val="es-MX"/>
        </w:rPr>
        <w:t xml:space="preserve">, integrarán el Colegio de Jueces </w:t>
      </w:r>
      <w:r w:rsidR="0019199C">
        <w:rPr>
          <w:rFonts w:ascii="Courier New" w:hAnsi="Courier New" w:cs="Courier New"/>
          <w:sz w:val="24"/>
          <w:szCs w:val="24"/>
          <w:lang w:val="es-MX"/>
        </w:rPr>
        <w:t>no penales que corresponda</w:t>
      </w:r>
      <w:proofErr w:type="gramStart"/>
      <w:r w:rsidR="0019199C">
        <w:rPr>
          <w:rFonts w:ascii="Courier New" w:hAnsi="Courier New" w:cs="Courier New"/>
          <w:sz w:val="24"/>
          <w:szCs w:val="24"/>
          <w:lang w:val="es-MX"/>
        </w:rPr>
        <w:t>,</w:t>
      </w:r>
      <w:r w:rsidR="00BA34C0">
        <w:rPr>
          <w:rFonts w:ascii="Courier New" w:hAnsi="Courier New" w:cs="Courier New"/>
          <w:sz w:val="24"/>
          <w:szCs w:val="24"/>
          <w:lang w:val="es-MX"/>
        </w:rPr>
        <w:t>–</w:t>
      </w:r>
      <w:proofErr w:type="gramEnd"/>
      <w:r w:rsidR="00BA34C0">
        <w:rPr>
          <w:rFonts w:ascii="Courier New" w:hAnsi="Courier New" w:cs="Courier New"/>
          <w:sz w:val="24"/>
          <w:szCs w:val="24"/>
          <w:lang w:val="es-MX"/>
        </w:rPr>
        <w:t xml:space="preserve"> en este caso el Fuero Laboral-</w:t>
      </w:r>
      <w:r w:rsidR="00D005D0">
        <w:rPr>
          <w:rFonts w:ascii="Courier New" w:hAnsi="Courier New" w:cs="Courier New"/>
          <w:sz w:val="24"/>
          <w:szCs w:val="24"/>
          <w:lang w:val="es-MX"/>
        </w:rPr>
        <w:t xml:space="preserve">, dejando prevista la posibilidad de reproducir el esquema en los demás fueros. </w:t>
      </w:r>
    </w:p>
    <w:p w:rsidR="00F94DFF" w:rsidRDefault="00D005D0"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Asimismo, los magistrados del Fuero Civil y de Familia, también pasaran a integrar el Colegio de Jueces, de tal modo que si en el futuro se debiera ampliar la </w:t>
      </w:r>
      <w:r>
        <w:rPr>
          <w:rFonts w:ascii="Courier New" w:hAnsi="Courier New" w:cs="Courier New"/>
          <w:sz w:val="24"/>
          <w:szCs w:val="24"/>
          <w:lang w:val="es-MX"/>
        </w:rPr>
        <w:lastRenderedPageBreak/>
        <w:t>cantidad de decisores, éstos se incorporarían a dicho colegio.</w:t>
      </w:r>
    </w:p>
    <w:p w:rsidR="00D005D0" w:rsidRDefault="00F94DFF"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Debe dejarse constancia que la distribución de la tarea a partir de la incorporación de los nuevos decisores, permitirá que las causas actualmente en trámite sean finalizadas en forma ágil. Ello, dado que los magistrados estarán avocados exclusivamente al cumplimiento de sus funciones específicas, esto es, llevar adelante las audiencias y dictar sentencia. En la estructura que se propicia se quita de la órbita del Juez, la labor que no resulta propia de su función jurisdiccional, como son las cuestiones de carácter administrativo, de personal, edilicias y demás aspectos cotidianos que distraen la labor del magistrado. Se posibilita de este modo, que el magistrado retome la dirección del proceso, convoque a las partes a audiencia con el objeto de lograr mayor eficacia.</w:t>
      </w:r>
    </w:p>
    <w:p w:rsidR="00BA34C0" w:rsidRDefault="00BA34C0"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Del mismo modo, y </w:t>
      </w:r>
      <w:r w:rsidR="00962BF5">
        <w:rPr>
          <w:rFonts w:ascii="Courier New" w:hAnsi="Courier New" w:cs="Courier New"/>
          <w:sz w:val="24"/>
          <w:szCs w:val="24"/>
          <w:lang w:val="es-MX"/>
        </w:rPr>
        <w:t>aun</w:t>
      </w:r>
      <w:r>
        <w:rPr>
          <w:rFonts w:ascii="Courier New" w:hAnsi="Courier New" w:cs="Courier New"/>
          <w:sz w:val="24"/>
          <w:szCs w:val="24"/>
          <w:lang w:val="es-MX"/>
        </w:rPr>
        <w:t xml:space="preserve"> manteniendo las funciones que prevé la normativa procesal para los Secretarios y Prosecretarios, la organización</w:t>
      </w:r>
      <w:r w:rsidR="00962BF5">
        <w:rPr>
          <w:rFonts w:ascii="Courier New" w:hAnsi="Courier New" w:cs="Courier New"/>
          <w:sz w:val="24"/>
          <w:szCs w:val="24"/>
          <w:lang w:val="es-MX"/>
        </w:rPr>
        <w:t xml:space="preserve"> de la estructura de trabajo tendrá su fundamento en la de Oficina Judicial, con Despachos especializados de acuerdo a la propuesta que en cada caso el Tribunal apruebe</w:t>
      </w:r>
      <w:r w:rsidR="0019199C">
        <w:rPr>
          <w:rFonts w:ascii="Courier New" w:hAnsi="Courier New" w:cs="Courier New"/>
          <w:sz w:val="24"/>
          <w:szCs w:val="24"/>
          <w:lang w:val="es-MX"/>
        </w:rPr>
        <w:t>.</w:t>
      </w:r>
    </w:p>
    <w:p w:rsidR="00CA4CBC" w:rsidRDefault="00D005D0"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A los fines de lograr una ordenada transición sosteniendo la garantía del juez natural, corresponde disponer que el Tribunal Superior de Justicia, sea el que dicte la reglamentación correspondiente. </w:t>
      </w:r>
    </w:p>
    <w:p w:rsidR="00CA4CBC" w:rsidRDefault="00CA4CBC" w:rsidP="00184018">
      <w:pPr>
        <w:spacing w:after="0" w:line="360" w:lineRule="auto"/>
        <w:ind w:firstLine="708"/>
        <w:jc w:val="both"/>
        <w:rPr>
          <w:rFonts w:ascii="Courier New" w:hAnsi="Courier New" w:cs="Courier New"/>
          <w:sz w:val="24"/>
          <w:szCs w:val="24"/>
          <w:lang w:val="es-MX"/>
        </w:rPr>
      </w:pPr>
      <w:r>
        <w:rPr>
          <w:rFonts w:ascii="Courier New" w:hAnsi="Courier New" w:cs="Courier New"/>
          <w:sz w:val="24"/>
          <w:szCs w:val="24"/>
          <w:lang w:val="es-MX"/>
        </w:rPr>
        <w:t xml:space="preserve">Por los mismos fundamentos, deberá ser el Cuerpo el que determine en </w:t>
      </w:r>
      <w:r w:rsidR="008A70AB">
        <w:rPr>
          <w:rFonts w:ascii="Courier New" w:hAnsi="Courier New" w:cs="Courier New"/>
          <w:sz w:val="24"/>
          <w:szCs w:val="24"/>
          <w:lang w:val="es-MX"/>
        </w:rPr>
        <w:t>qué</w:t>
      </w:r>
      <w:r>
        <w:rPr>
          <w:rFonts w:ascii="Courier New" w:hAnsi="Courier New" w:cs="Courier New"/>
          <w:sz w:val="24"/>
          <w:szCs w:val="24"/>
          <w:lang w:val="es-MX"/>
        </w:rPr>
        <w:t xml:space="preserve"> momento se hará extensiva la organización propuesta al interior de la provincia, y de </w:t>
      </w:r>
      <w:r w:rsidR="008A70AB">
        <w:rPr>
          <w:rFonts w:ascii="Courier New" w:hAnsi="Courier New" w:cs="Courier New"/>
          <w:sz w:val="24"/>
          <w:szCs w:val="24"/>
          <w:lang w:val="es-MX"/>
        </w:rPr>
        <w:t>qué</w:t>
      </w:r>
      <w:r>
        <w:rPr>
          <w:rFonts w:ascii="Courier New" w:hAnsi="Courier New" w:cs="Courier New"/>
          <w:sz w:val="24"/>
          <w:szCs w:val="24"/>
          <w:lang w:val="es-MX"/>
        </w:rPr>
        <w:t xml:space="preserve"> forma se instrumentará. </w:t>
      </w:r>
    </w:p>
    <w:p w:rsidR="00D005D0" w:rsidRDefault="00D005D0" w:rsidP="00F162B7">
      <w:pPr>
        <w:spacing w:after="0" w:line="360" w:lineRule="auto"/>
        <w:jc w:val="both"/>
        <w:rPr>
          <w:rFonts w:ascii="Courier New" w:hAnsi="Courier New" w:cs="Courier New"/>
          <w:sz w:val="24"/>
          <w:szCs w:val="24"/>
          <w:lang w:val="es-MX"/>
        </w:rPr>
      </w:pPr>
    </w:p>
    <w:p w:rsidR="00D005D0" w:rsidRPr="00BA34C0" w:rsidRDefault="00D005D0" w:rsidP="00BA34C0">
      <w:pPr>
        <w:spacing w:after="0" w:line="360" w:lineRule="auto"/>
        <w:jc w:val="center"/>
        <w:rPr>
          <w:rFonts w:ascii="Courier New" w:hAnsi="Courier New" w:cs="Courier New"/>
          <w:b/>
          <w:sz w:val="24"/>
          <w:szCs w:val="24"/>
          <w:lang w:val="es-MX"/>
        </w:rPr>
      </w:pPr>
      <w:r>
        <w:rPr>
          <w:rFonts w:ascii="Courier New" w:hAnsi="Courier New" w:cs="Courier New"/>
          <w:sz w:val="24"/>
          <w:szCs w:val="24"/>
          <w:lang w:val="es-MX"/>
        </w:rPr>
        <w:br w:type="page"/>
      </w:r>
      <w:r w:rsidRPr="00BA34C0">
        <w:rPr>
          <w:rFonts w:ascii="Courier New" w:hAnsi="Courier New" w:cs="Courier New"/>
          <w:b/>
          <w:sz w:val="24"/>
          <w:szCs w:val="24"/>
          <w:lang w:val="es-MX"/>
        </w:rPr>
        <w:lastRenderedPageBreak/>
        <w:t>PROYECTO DE LEY</w:t>
      </w:r>
    </w:p>
    <w:p w:rsidR="00D005D0" w:rsidRDefault="00D005D0" w:rsidP="00BA34C0">
      <w:pPr>
        <w:spacing w:after="0" w:line="360" w:lineRule="auto"/>
        <w:jc w:val="center"/>
        <w:rPr>
          <w:rFonts w:ascii="Courier New" w:hAnsi="Courier New" w:cs="Courier New"/>
          <w:b/>
          <w:sz w:val="24"/>
          <w:szCs w:val="24"/>
          <w:lang w:val="es-MX"/>
        </w:rPr>
      </w:pPr>
      <w:r w:rsidRPr="00BA34C0">
        <w:rPr>
          <w:rFonts w:ascii="Courier New" w:hAnsi="Courier New" w:cs="Courier New"/>
          <w:b/>
          <w:sz w:val="24"/>
          <w:szCs w:val="24"/>
          <w:lang w:val="es-MX"/>
        </w:rPr>
        <w:t>ORGANIZACIÓN FUEROS NO PENALES</w:t>
      </w:r>
    </w:p>
    <w:p w:rsidR="00D005D0" w:rsidRDefault="00D005D0" w:rsidP="00F162B7">
      <w:pPr>
        <w:spacing w:after="0" w:line="360" w:lineRule="auto"/>
        <w:jc w:val="both"/>
        <w:rPr>
          <w:rFonts w:ascii="Courier New" w:hAnsi="Courier New" w:cs="Courier New"/>
          <w:sz w:val="24"/>
          <w:szCs w:val="24"/>
          <w:lang w:val="es-MX"/>
        </w:rPr>
      </w:pPr>
    </w:p>
    <w:p w:rsidR="00D005D0" w:rsidRDefault="00D005D0" w:rsidP="00F162B7">
      <w:pPr>
        <w:spacing w:after="0" w:line="360" w:lineRule="auto"/>
        <w:jc w:val="both"/>
        <w:rPr>
          <w:rFonts w:ascii="Courier New" w:hAnsi="Courier New" w:cs="Courier New"/>
          <w:sz w:val="24"/>
          <w:szCs w:val="24"/>
          <w:lang w:val="es-MX"/>
        </w:rPr>
      </w:pPr>
      <w:r w:rsidRPr="00962BF5">
        <w:rPr>
          <w:rFonts w:ascii="Courier New" w:hAnsi="Courier New" w:cs="Courier New"/>
          <w:b/>
          <w:sz w:val="24"/>
          <w:szCs w:val="24"/>
          <w:u w:val="single"/>
          <w:lang w:val="es-MX"/>
        </w:rPr>
        <w:t>Artículo 1°</w:t>
      </w:r>
      <w:r w:rsidRPr="00962BF5">
        <w:rPr>
          <w:rFonts w:ascii="Courier New" w:hAnsi="Courier New" w:cs="Courier New"/>
          <w:b/>
          <w:sz w:val="24"/>
          <w:szCs w:val="24"/>
          <w:lang w:val="es-MX"/>
        </w:rPr>
        <w:t xml:space="preserve">: </w:t>
      </w:r>
      <w:r w:rsidR="00FC1610" w:rsidRPr="00BA34C0">
        <w:rPr>
          <w:rFonts w:ascii="Courier New" w:hAnsi="Courier New" w:cs="Courier New"/>
          <w:b/>
          <w:sz w:val="24"/>
          <w:szCs w:val="24"/>
          <w:lang w:val="es-MX"/>
        </w:rPr>
        <w:t>Modificase</w:t>
      </w:r>
      <w:r>
        <w:rPr>
          <w:rFonts w:ascii="Courier New" w:hAnsi="Courier New" w:cs="Courier New"/>
          <w:sz w:val="24"/>
          <w:szCs w:val="24"/>
          <w:lang w:val="es-MX"/>
        </w:rPr>
        <w:t xml:space="preserve"> el </w:t>
      </w:r>
      <w:r w:rsidR="00BA34C0">
        <w:rPr>
          <w:rFonts w:ascii="Courier New" w:hAnsi="Courier New" w:cs="Courier New"/>
          <w:sz w:val="24"/>
          <w:szCs w:val="24"/>
          <w:lang w:val="es-MX"/>
        </w:rPr>
        <w:t xml:space="preserve">art. 48 de la Ley </w:t>
      </w:r>
      <w:r w:rsidR="00333699">
        <w:rPr>
          <w:rFonts w:ascii="Courier New" w:hAnsi="Courier New" w:cs="Courier New"/>
          <w:sz w:val="24"/>
          <w:szCs w:val="24"/>
          <w:lang w:val="es-MX"/>
        </w:rPr>
        <w:t>N° 1436</w:t>
      </w:r>
      <w:r w:rsidR="00BA34C0">
        <w:rPr>
          <w:rFonts w:ascii="Courier New" w:hAnsi="Courier New" w:cs="Courier New"/>
          <w:sz w:val="24"/>
          <w:szCs w:val="24"/>
          <w:lang w:val="es-MX"/>
        </w:rPr>
        <w:t xml:space="preserve">, el que quedará redactado de la siguiente manera: “Los jueces </w:t>
      </w:r>
      <w:r w:rsidR="008A70AB">
        <w:rPr>
          <w:rFonts w:ascii="Courier New" w:hAnsi="Courier New" w:cs="Courier New"/>
          <w:sz w:val="24"/>
          <w:szCs w:val="24"/>
          <w:lang w:val="es-MX"/>
        </w:rPr>
        <w:t xml:space="preserve">de </w:t>
      </w:r>
      <w:r w:rsidR="00333699">
        <w:rPr>
          <w:rFonts w:ascii="Courier New" w:hAnsi="Courier New" w:cs="Courier New"/>
          <w:sz w:val="24"/>
          <w:szCs w:val="24"/>
          <w:lang w:val="es-MX"/>
        </w:rPr>
        <w:t>primera instancia</w:t>
      </w:r>
      <w:r w:rsidR="008A70AB">
        <w:rPr>
          <w:rFonts w:ascii="Courier New" w:hAnsi="Courier New" w:cs="Courier New"/>
          <w:sz w:val="24"/>
          <w:szCs w:val="24"/>
          <w:lang w:val="es-MX"/>
        </w:rPr>
        <w:t xml:space="preserve"> de los fueros no penales</w:t>
      </w:r>
      <w:r w:rsidR="00333699">
        <w:rPr>
          <w:rFonts w:ascii="Courier New" w:hAnsi="Courier New" w:cs="Courier New"/>
          <w:sz w:val="24"/>
          <w:szCs w:val="24"/>
          <w:lang w:val="es-MX"/>
        </w:rPr>
        <w:t xml:space="preserve"> se organizarán en forma progresiva en Colegio de Jueces, de acuerdo a la reglamentación que el Tribunal Superior dicte a los fines de su funcionamiento, distribución y asignación de causas. ” </w:t>
      </w:r>
    </w:p>
    <w:p w:rsidR="00BA34C0" w:rsidRDefault="00BA34C0" w:rsidP="00F162B7">
      <w:pPr>
        <w:spacing w:after="0" w:line="360" w:lineRule="auto"/>
        <w:jc w:val="both"/>
        <w:rPr>
          <w:rFonts w:ascii="Courier New" w:hAnsi="Courier New" w:cs="Courier New"/>
          <w:sz w:val="24"/>
          <w:szCs w:val="24"/>
          <w:lang w:val="es-MX"/>
        </w:rPr>
      </w:pPr>
    </w:p>
    <w:p w:rsidR="00BA34C0" w:rsidRDefault="00BA34C0" w:rsidP="00BA34C0">
      <w:pPr>
        <w:spacing w:after="0" w:line="240" w:lineRule="auto"/>
        <w:jc w:val="both"/>
        <w:rPr>
          <w:sz w:val="20"/>
          <w:szCs w:val="20"/>
        </w:rPr>
      </w:pPr>
      <w:r w:rsidRPr="00BA34C0">
        <w:rPr>
          <w:sz w:val="20"/>
          <w:szCs w:val="20"/>
        </w:rPr>
        <w:t xml:space="preserve">Texto anterior: </w:t>
      </w:r>
    </w:p>
    <w:p w:rsidR="00D005D0" w:rsidRPr="00BA34C0" w:rsidRDefault="00D005D0" w:rsidP="00BA34C0">
      <w:pPr>
        <w:spacing w:after="0" w:line="240" w:lineRule="auto"/>
        <w:jc w:val="both"/>
        <w:rPr>
          <w:sz w:val="20"/>
          <w:szCs w:val="20"/>
        </w:rPr>
      </w:pPr>
      <w:r w:rsidRPr="00BA34C0">
        <w:rPr>
          <w:b/>
          <w:sz w:val="20"/>
          <w:szCs w:val="20"/>
        </w:rPr>
        <w:t>Artículo 48</w:t>
      </w:r>
      <w:r w:rsidRPr="00BA34C0">
        <w:rPr>
          <w:sz w:val="20"/>
          <w:szCs w:val="20"/>
        </w:rPr>
        <w:t>: Los Jueces de Primera Instancia tendrán competencia propia por razón de la materia, conforme la asignada por Ley al Juzgado a su cargo, de acuerdo a las disposiciones procesales y al turno si lo hubiere; y la que ejercieren por subrogación en el mismo u otro fuero de igual instancia, o de otro grado, de conformidad con las disposiciones legales y reglamentarias</w:t>
      </w:r>
    </w:p>
    <w:p w:rsidR="00BA34C0" w:rsidRPr="00BA34C0" w:rsidRDefault="00BA34C0" w:rsidP="00BA34C0">
      <w:pPr>
        <w:spacing w:after="0" w:line="240" w:lineRule="auto"/>
        <w:jc w:val="both"/>
        <w:rPr>
          <w:rFonts w:ascii="Courier New" w:hAnsi="Courier New" w:cs="Courier New"/>
          <w:sz w:val="20"/>
          <w:szCs w:val="20"/>
          <w:lang w:val="es-MX"/>
        </w:rPr>
      </w:pPr>
      <w:r w:rsidRPr="00BA34C0">
        <w:rPr>
          <w:b/>
          <w:sz w:val="20"/>
          <w:szCs w:val="20"/>
        </w:rPr>
        <w:t>Artículo 53:</w:t>
      </w:r>
      <w:r w:rsidRPr="00BA34C0">
        <w:rPr>
          <w:sz w:val="20"/>
          <w:szCs w:val="20"/>
        </w:rPr>
        <w:t xml:space="preserve"> Los Jueces en lo Civil, Comercial, Laboral y de Minería de la Segunda y Tercera Circunscripción -y los de la Cuarta y Quinta Circunscripción que por esta Ley se crean - entenderán en todas las causas voluntarias o contenciosas en dicha materia, conforme a las leyes procesales y cuyo conocimiento no es atribuido a otro órgano jurisdiccional. Los mismos ejercerán efectivamente el Patronato del Estado Provincial en materia de Minoridad en concurrencia con el Ministerio Público Pupilar, hasta tanto se creen Tribunales especializados en dichas Circunscripciones. Entenderán en grado de apelación contra las resoluciones de los Jueces de Paz de su jurisdicción que otorguen las disposiciones procesales vigentes y en las quejas por denegación o retardo de justicia respecto de éstos</w:t>
      </w:r>
    </w:p>
    <w:p w:rsidR="00BA34C0" w:rsidRDefault="00BA34C0" w:rsidP="00F162B7">
      <w:pPr>
        <w:spacing w:after="0" w:line="360" w:lineRule="auto"/>
        <w:jc w:val="both"/>
        <w:rPr>
          <w:rFonts w:ascii="Courier New" w:hAnsi="Courier New" w:cs="Courier New"/>
          <w:sz w:val="24"/>
          <w:szCs w:val="24"/>
          <w:lang w:val="es-MX"/>
        </w:rPr>
      </w:pPr>
    </w:p>
    <w:p w:rsidR="00962BF5" w:rsidRDefault="00D005D0" w:rsidP="00F162B7">
      <w:pPr>
        <w:spacing w:after="0" w:line="360" w:lineRule="auto"/>
        <w:jc w:val="both"/>
        <w:rPr>
          <w:rFonts w:ascii="Courier New" w:hAnsi="Courier New" w:cs="Courier New"/>
          <w:sz w:val="24"/>
          <w:szCs w:val="24"/>
          <w:lang w:val="es-MX"/>
        </w:rPr>
      </w:pPr>
      <w:r w:rsidRPr="00962BF5">
        <w:rPr>
          <w:rFonts w:ascii="Courier New" w:hAnsi="Courier New" w:cs="Courier New"/>
          <w:b/>
          <w:sz w:val="24"/>
          <w:szCs w:val="24"/>
          <w:u w:val="single"/>
          <w:lang w:val="es-MX"/>
        </w:rPr>
        <w:t>Artículo 2°</w:t>
      </w:r>
      <w:r w:rsidRPr="00962BF5">
        <w:rPr>
          <w:rFonts w:ascii="Courier New" w:hAnsi="Courier New" w:cs="Courier New"/>
          <w:b/>
          <w:sz w:val="24"/>
          <w:szCs w:val="24"/>
          <w:lang w:val="es-MX"/>
        </w:rPr>
        <w:t>:</w:t>
      </w:r>
      <w:r>
        <w:rPr>
          <w:rFonts w:ascii="Courier New" w:hAnsi="Courier New" w:cs="Courier New"/>
          <w:sz w:val="24"/>
          <w:szCs w:val="24"/>
          <w:lang w:val="es-MX"/>
        </w:rPr>
        <w:t xml:space="preserve"> </w:t>
      </w:r>
      <w:r w:rsidR="00962BF5" w:rsidRPr="00962BF5">
        <w:rPr>
          <w:rFonts w:ascii="Courier New" w:hAnsi="Courier New" w:cs="Courier New"/>
          <w:b/>
          <w:sz w:val="24"/>
          <w:szCs w:val="24"/>
          <w:lang w:val="es-MX"/>
        </w:rPr>
        <w:t>Créase</w:t>
      </w:r>
      <w:r w:rsidR="00962BF5">
        <w:rPr>
          <w:rFonts w:ascii="Courier New" w:hAnsi="Courier New" w:cs="Courier New"/>
          <w:sz w:val="24"/>
          <w:szCs w:val="24"/>
          <w:lang w:val="es-MX"/>
        </w:rPr>
        <w:t xml:space="preserve"> la Oficina Judicial para los fueros no penales, debiendo preverse una para cada fuero de conformidad a la reglamentación que</w:t>
      </w:r>
      <w:r w:rsidR="00CA4CBC">
        <w:rPr>
          <w:rFonts w:ascii="Courier New" w:hAnsi="Courier New" w:cs="Courier New"/>
          <w:sz w:val="24"/>
          <w:szCs w:val="24"/>
          <w:lang w:val="es-MX"/>
        </w:rPr>
        <w:t xml:space="preserve"> en consecuencia dicte</w:t>
      </w:r>
      <w:r w:rsidR="008A70AB">
        <w:rPr>
          <w:rFonts w:ascii="Courier New" w:hAnsi="Courier New" w:cs="Courier New"/>
          <w:sz w:val="24"/>
          <w:szCs w:val="24"/>
          <w:lang w:val="es-MX"/>
        </w:rPr>
        <w:t xml:space="preserve"> el Tribunal Superior de Justicia. </w:t>
      </w:r>
    </w:p>
    <w:p w:rsidR="00962BF5" w:rsidRDefault="00962BF5" w:rsidP="00F162B7">
      <w:pPr>
        <w:spacing w:after="0" w:line="360" w:lineRule="auto"/>
        <w:jc w:val="both"/>
        <w:rPr>
          <w:rFonts w:ascii="Courier New" w:hAnsi="Courier New" w:cs="Courier New"/>
          <w:sz w:val="24"/>
          <w:szCs w:val="24"/>
          <w:lang w:val="es-MX"/>
        </w:rPr>
      </w:pPr>
    </w:p>
    <w:p w:rsidR="00962BF5" w:rsidRDefault="00962BF5" w:rsidP="00F162B7">
      <w:pPr>
        <w:spacing w:after="0" w:line="360" w:lineRule="auto"/>
        <w:jc w:val="both"/>
        <w:rPr>
          <w:rFonts w:ascii="Courier New" w:hAnsi="Courier New" w:cs="Courier New"/>
          <w:sz w:val="24"/>
          <w:szCs w:val="24"/>
          <w:lang w:val="es-MX"/>
        </w:rPr>
      </w:pPr>
      <w:r w:rsidRPr="00962BF5">
        <w:rPr>
          <w:rFonts w:ascii="Courier New" w:hAnsi="Courier New" w:cs="Courier New"/>
          <w:b/>
          <w:sz w:val="24"/>
          <w:szCs w:val="24"/>
          <w:u w:val="single"/>
          <w:lang w:val="es-MX"/>
        </w:rPr>
        <w:t>Artículo 3</w:t>
      </w:r>
      <w:r w:rsidR="00CA4CBC">
        <w:rPr>
          <w:rFonts w:ascii="Courier New" w:hAnsi="Courier New" w:cs="Courier New"/>
          <w:b/>
          <w:sz w:val="24"/>
          <w:szCs w:val="24"/>
          <w:u w:val="single"/>
          <w:lang w:val="es-MX"/>
        </w:rPr>
        <w:t>°</w:t>
      </w:r>
      <w:r w:rsidRPr="00962BF5">
        <w:rPr>
          <w:rFonts w:ascii="Courier New" w:hAnsi="Courier New" w:cs="Courier New"/>
          <w:b/>
          <w:sz w:val="24"/>
          <w:szCs w:val="24"/>
          <w:lang w:val="es-MX"/>
        </w:rPr>
        <w:t>:</w:t>
      </w:r>
      <w:r>
        <w:rPr>
          <w:rFonts w:ascii="Courier New" w:hAnsi="Courier New" w:cs="Courier New"/>
          <w:sz w:val="24"/>
          <w:szCs w:val="24"/>
          <w:lang w:val="es-MX"/>
        </w:rPr>
        <w:t xml:space="preserve"> </w:t>
      </w:r>
      <w:r w:rsidR="00CA4CBC" w:rsidRPr="00962BF5">
        <w:rPr>
          <w:rFonts w:ascii="Courier New" w:hAnsi="Courier New" w:cs="Courier New"/>
          <w:b/>
          <w:sz w:val="24"/>
          <w:szCs w:val="24"/>
          <w:lang w:val="es-MX"/>
        </w:rPr>
        <w:t>Modificase</w:t>
      </w:r>
      <w:r>
        <w:rPr>
          <w:rFonts w:ascii="Courier New" w:hAnsi="Courier New" w:cs="Courier New"/>
          <w:sz w:val="24"/>
          <w:szCs w:val="24"/>
          <w:lang w:val="es-MX"/>
        </w:rPr>
        <w:t xml:space="preserve"> el artículo 68 2do párrafo –en la parte referida a los Juzgados de Primera Instancia-, el que quedará redactado de la siguiente manera: “Los secretarios</w:t>
      </w:r>
      <w:r w:rsidR="00D03A3D">
        <w:rPr>
          <w:rFonts w:ascii="Courier New" w:hAnsi="Courier New" w:cs="Courier New"/>
          <w:sz w:val="24"/>
          <w:szCs w:val="24"/>
          <w:lang w:val="es-MX"/>
        </w:rPr>
        <w:t xml:space="preserve"> y prosecretarios</w:t>
      </w:r>
      <w:r>
        <w:rPr>
          <w:rFonts w:ascii="Courier New" w:hAnsi="Courier New" w:cs="Courier New"/>
          <w:sz w:val="24"/>
          <w:szCs w:val="24"/>
          <w:lang w:val="es-MX"/>
        </w:rPr>
        <w:t xml:space="preserve"> pertenecientes a los actuales Juzgados de Primera instancia, integrarán la estructura de la Oficina Judicial que por la presente se crea, y serán responsables de los despachos de trámite especializados, de conformidad a las normas procesales </w:t>
      </w:r>
      <w:r>
        <w:rPr>
          <w:rFonts w:ascii="Courier New" w:hAnsi="Courier New" w:cs="Courier New"/>
          <w:sz w:val="24"/>
          <w:szCs w:val="24"/>
          <w:lang w:val="es-MX"/>
        </w:rPr>
        <w:lastRenderedPageBreak/>
        <w:t>vigentes</w:t>
      </w:r>
      <w:r w:rsidR="00CA4CBC">
        <w:rPr>
          <w:rFonts w:ascii="Courier New" w:hAnsi="Courier New" w:cs="Courier New"/>
          <w:sz w:val="24"/>
          <w:szCs w:val="24"/>
          <w:lang w:val="es-MX"/>
        </w:rPr>
        <w:t>, la Ley orgánica del Poder Judicial</w:t>
      </w:r>
      <w:r>
        <w:rPr>
          <w:rFonts w:ascii="Courier New" w:hAnsi="Courier New" w:cs="Courier New"/>
          <w:sz w:val="24"/>
          <w:szCs w:val="24"/>
          <w:lang w:val="es-MX"/>
        </w:rPr>
        <w:t xml:space="preserve"> y la reglamentación </w:t>
      </w:r>
      <w:r w:rsidR="00CA4CBC">
        <w:rPr>
          <w:rFonts w:ascii="Courier New" w:hAnsi="Courier New" w:cs="Courier New"/>
          <w:sz w:val="24"/>
          <w:szCs w:val="24"/>
          <w:lang w:val="es-MX"/>
        </w:rPr>
        <w:t>aplicable.”</w:t>
      </w:r>
    </w:p>
    <w:p w:rsidR="00CA4CBC" w:rsidRDefault="00CA4CBC" w:rsidP="00F162B7">
      <w:pPr>
        <w:spacing w:after="0" w:line="360" w:lineRule="auto"/>
        <w:jc w:val="both"/>
        <w:rPr>
          <w:rFonts w:ascii="Courier New" w:hAnsi="Courier New" w:cs="Courier New"/>
          <w:sz w:val="24"/>
          <w:szCs w:val="24"/>
          <w:lang w:val="es-MX"/>
        </w:rPr>
      </w:pPr>
    </w:p>
    <w:p w:rsidR="00962BF5" w:rsidRPr="00962BF5" w:rsidRDefault="00962BF5" w:rsidP="00F162B7">
      <w:pPr>
        <w:spacing w:after="0" w:line="360" w:lineRule="auto"/>
        <w:jc w:val="both"/>
        <w:rPr>
          <w:sz w:val="20"/>
          <w:szCs w:val="20"/>
        </w:rPr>
      </w:pPr>
      <w:r w:rsidRPr="00962BF5">
        <w:rPr>
          <w:sz w:val="20"/>
          <w:szCs w:val="20"/>
        </w:rPr>
        <w:t>Texto anterior:</w:t>
      </w:r>
    </w:p>
    <w:p w:rsidR="00962BF5" w:rsidRDefault="00962BF5" w:rsidP="00F162B7">
      <w:pPr>
        <w:spacing w:after="0" w:line="360" w:lineRule="auto"/>
        <w:jc w:val="both"/>
      </w:pPr>
      <w:r w:rsidRPr="00BA34C0">
        <w:rPr>
          <w:b/>
          <w:sz w:val="20"/>
          <w:szCs w:val="20"/>
        </w:rPr>
        <w:t>Artículo 53</w:t>
      </w:r>
      <w:r>
        <w:t xml:space="preserve"> “En las Cámaras y en cada Juzgado de Primera Instancia, podrá haber hasta dos (2) Secretarías.”</w:t>
      </w:r>
    </w:p>
    <w:p w:rsidR="00CA4CBC" w:rsidRDefault="00CA4CBC" w:rsidP="00F162B7">
      <w:pPr>
        <w:spacing w:after="0" w:line="360" w:lineRule="auto"/>
        <w:jc w:val="both"/>
      </w:pPr>
    </w:p>
    <w:p w:rsidR="00CA4CBC" w:rsidRDefault="00CA4CBC" w:rsidP="00CA4CBC">
      <w:pPr>
        <w:spacing w:after="0" w:line="360" w:lineRule="auto"/>
        <w:jc w:val="both"/>
        <w:rPr>
          <w:rFonts w:ascii="Courier New" w:hAnsi="Courier New" w:cs="Courier New"/>
          <w:sz w:val="24"/>
          <w:szCs w:val="24"/>
          <w:lang w:val="es-MX"/>
        </w:rPr>
      </w:pPr>
      <w:r w:rsidRPr="00962BF5">
        <w:rPr>
          <w:rFonts w:ascii="Courier New" w:hAnsi="Courier New" w:cs="Courier New"/>
          <w:b/>
          <w:sz w:val="24"/>
          <w:szCs w:val="24"/>
          <w:u w:val="single"/>
          <w:lang w:val="es-MX"/>
        </w:rPr>
        <w:t xml:space="preserve">Artículo </w:t>
      </w:r>
      <w:r>
        <w:rPr>
          <w:rFonts w:ascii="Courier New" w:hAnsi="Courier New" w:cs="Courier New"/>
          <w:b/>
          <w:sz w:val="24"/>
          <w:szCs w:val="24"/>
          <w:u w:val="single"/>
          <w:lang w:val="es-MX"/>
        </w:rPr>
        <w:t>4°</w:t>
      </w:r>
      <w:r w:rsidRPr="00962BF5">
        <w:rPr>
          <w:rFonts w:ascii="Courier New" w:hAnsi="Courier New" w:cs="Courier New"/>
          <w:b/>
          <w:sz w:val="24"/>
          <w:szCs w:val="24"/>
          <w:lang w:val="es-MX"/>
        </w:rPr>
        <w:t>:</w:t>
      </w:r>
      <w:r>
        <w:rPr>
          <w:rFonts w:ascii="Courier New" w:hAnsi="Courier New" w:cs="Courier New"/>
          <w:sz w:val="24"/>
          <w:szCs w:val="24"/>
          <w:lang w:val="es-MX"/>
        </w:rPr>
        <w:t xml:space="preserve"> </w:t>
      </w:r>
      <w:proofErr w:type="spellStart"/>
      <w:r w:rsidR="00D03A3D">
        <w:rPr>
          <w:rFonts w:ascii="Courier New" w:hAnsi="Courier New" w:cs="Courier New"/>
          <w:sz w:val="24"/>
          <w:szCs w:val="24"/>
          <w:lang w:val="es-MX"/>
        </w:rPr>
        <w:t>D</w:t>
      </w:r>
      <w:r>
        <w:rPr>
          <w:rFonts w:ascii="Courier New" w:hAnsi="Courier New" w:cs="Courier New"/>
          <w:sz w:val="24"/>
          <w:szCs w:val="24"/>
          <w:lang w:val="es-MX"/>
        </w:rPr>
        <w:t>isponese</w:t>
      </w:r>
      <w:proofErr w:type="spellEnd"/>
      <w:r>
        <w:rPr>
          <w:rFonts w:ascii="Courier New" w:hAnsi="Courier New" w:cs="Courier New"/>
          <w:sz w:val="24"/>
          <w:szCs w:val="24"/>
          <w:lang w:val="es-MX"/>
        </w:rPr>
        <w:t xml:space="preserve"> que los actuales Jueces de Primera instancia de cada uno de los fueros, continuará con el trámite de las causas que actualmente tienen</w:t>
      </w:r>
      <w:r w:rsidR="00D03A3D">
        <w:rPr>
          <w:rFonts w:ascii="Courier New" w:hAnsi="Courier New" w:cs="Courier New"/>
          <w:sz w:val="24"/>
          <w:szCs w:val="24"/>
          <w:lang w:val="es-MX"/>
        </w:rPr>
        <w:t xml:space="preserve"> asignadas</w:t>
      </w:r>
      <w:r>
        <w:rPr>
          <w:rFonts w:ascii="Courier New" w:hAnsi="Courier New" w:cs="Courier New"/>
          <w:sz w:val="24"/>
          <w:szCs w:val="24"/>
          <w:lang w:val="es-MX"/>
        </w:rPr>
        <w:t xml:space="preserve"> hasta su finalización. </w:t>
      </w:r>
    </w:p>
    <w:p w:rsidR="00CA4CBC" w:rsidRDefault="00CA4CBC" w:rsidP="00CA4CBC">
      <w:pPr>
        <w:spacing w:after="0" w:line="360" w:lineRule="auto"/>
        <w:jc w:val="both"/>
        <w:rPr>
          <w:rFonts w:ascii="Courier New" w:hAnsi="Courier New" w:cs="Courier New"/>
          <w:sz w:val="24"/>
          <w:szCs w:val="24"/>
          <w:lang w:val="es-MX"/>
        </w:rPr>
      </w:pPr>
    </w:p>
    <w:p w:rsidR="00CA4CBC" w:rsidRDefault="00CA4CBC" w:rsidP="00CA4CBC">
      <w:pPr>
        <w:spacing w:after="0" w:line="360" w:lineRule="auto"/>
        <w:jc w:val="both"/>
        <w:rPr>
          <w:rFonts w:ascii="Courier New" w:hAnsi="Courier New" w:cs="Courier New"/>
          <w:sz w:val="24"/>
          <w:szCs w:val="24"/>
          <w:lang w:val="es-MX"/>
        </w:rPr>
      </w:pPr>
      <w:r w:rsidRPr="00962BF5">
        <w:rPr>
          <w:rFonts w:ascii="Courier New" w:hAnsi="Courier New" w:cs="Courier New"/>
          <w:b/>
          <w:sz w:val="24"/>
          <w:szCs w:val="24"/>
          <w:u w:val="single"/>
          <w:lang w:val="es-MX"/>
        </w:rPr>
        <w:t xml:space="preserve">Artículo </w:t>
      </w:r>
      <w:r>
        <w:rPr>
          <w:rFonts w:ascii="Courier New" w:hAnsi="Courier New" w:cs="Courier New"/>
          <w:b/>
          <w:sz w:val="24"/>
          <w:szCs w:val="24"/>
          <w:u w:val="single"/>
          <w:lang w:val="es-MX"/>
        </w:rPr>
        <w:t>5°</w:t>
      </w:r>
      <w:r w:rsidRPr="00962BF5">
        <w:rPr>
          <w:rFonts w:ascii="Courier New" w:hAnsi="Courier New" w:cs="Courier New"/>
          <w:b/>
          <w:sz w:val="24"/>
          <w:szCs w:val="24"/>
          <w:lang w:val="es-MX"/>
        </w:rPr>
        <w:t>:</w:t>
      </w:r>
      <w:r>
        <w:rPr>
          <w:rFonts w:ascii="Courier New" w:hAnsi="Courier New" w:cs="Courier New"/>
          <w:sz w:val="24"/>
          <w:szCs w:val="24"/>
          <w:lang w:val="es-MX"/>
        </w:rPr>
        <w:t xml:space="preserve"> </w:t>
      </w:r>
      <w:r>
        <w:rPr>
          <w:rFonts w:ascii="Courier New" w:hAnsi="Courier New" w:cs="Courier New"/>
          <w:b/>
          <w:sz w:val="24"/>
          <w:szCs w:val="24"/>
          <w:lang w:val="es-MX"/>
        </w:rPr>
        <w:t xml:space="preserve">Facultase </w:t>
      </w:r>
      <w:r>
        <w:rPr>
          <w:rFonts w:ascii="Courier New" w:hAnsi="Courier New" w:cs="Courier New"/>
          <w:sz w:val="24"/>
          <w:szCs w:val="24"/>
          <w:lang w:val="es-MX"/>
        </w:rPr>
        <w:t xml:space="preserve"> al Tribunal Superior de Justicia, a dictar las acordadas reglamentarias necesarias para la implementación de la presente norma.  </w:t>
      </w:r>
    </w:p>
    <w:p w:rsidR="00CA4CBC" w:rsidRDefault="00CA4CBC" w:rsidP="00F162B7">
      <w:pPr>
        <w:spacing w:after="0" w:line="360" w:lineRule="auto"/>
        <w:jc w:val="both"/>
        <w:rPr>
          <w:rFonts w:ascii="Courier New" w:hAnsi="Courier New" w:cs="Courier New"/>
          <w:sz w:val="24"/>
          <w:szCs w:val="24"/>
          <w:lang w:val="es-MX"/>
        </w:rPr>
      </w:pPr>
    </w:p>
    <w:p w:rsidR="00CA4CBC" w:rsidRPr="00D005D0" w:rsidRDefault="00CA4CBC" w:rsidP="00F162B7">
      <w:pPr>
        <w:spacing w:after="0" w:line="360" w:lineRule="auto"/>
        <w:jc w:val="both"/>
        <w:rPr>
          <w:rFonts w:ascii="Courier New" w:hAnsi="Courier New" w:cs="Courier New"/>
          <w:b/>
          <w:sz w:val="24"/>
          <w:szCs w:val="24"/>
          <w:u w:val="single"/>
          <w:lang w:val="es-MX"/>
        </w:rPr>
      </w:pPr>
    </w:p>
    <w:sectPr w:rsidR="00CA4CBC" w:rsidRPr="00D005D0" w:rsidSect="00CA46F0">
      <w:pgSz w:w="11907" w:h="16840" w:code="9"/>
      <w:pgMar w:top="1701"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9F"/>
    <w:rsid w:val="000F2AD9"/>
    <w:rsid w:val="00184018"/>
    <w:rsid w:val="0019199C"/>
    <w:rsid w:val="00333699"/>
    <w:rsid w:val="006824EE"/>
    <w:rsid w:val="007648BE"/>
    <w:rsid w:val="008A70AB"/>
    <w:rsid w:val="008B5C7F"/>
    <w:rsid w:val="00962BF5"/>
    <w:rsid w:val="009A6DD7"/>
    <w:rsid w:val="00AE5669"/>
    <w:rsid w:val="00B5182A"/>
    <w:rsid w:val="00BA34C0"/>
    <w:rsid w:val="00CA46F0"/>
    <w:rsid w:val="00CA4CBC"/>
    <w:rsid w:val="00D005D0"/>
    <w:rsid w:val="00D03A3D"/>
    <w:rsid w:val="00D46A25"/>
    <w:rsid w:val="00D75A9F"/>
    <w:rsid w:val="00DB72C6"/>
    <w:rsid w:val="00F162B7"/>
    <w:rsid w:val="00F94DFF"/>
    <w:rsid w:val="00FC16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A9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5A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A9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D619-D894-40A8-B701-7AEC2F4C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906</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van der walt</dc:creator>
  <cp:lastModifiedBy>Veronica Novoa</cp:lastModifiedBy>
  <cp:revision>4</cp:revision>
  <cp:lastPrinted>2015-06-12T11:18:00Z</cp:lastPrinted>
  <dcterms:created xsi:type="dcterms:W3CDTF">2015-06-11T15:51:00Z</dcterms:created>
  <dcterms:modified xsi:type="dcterms:W3CDTF">2015-06-12T11:19:00Z</dcterms:modified>
</cp:coreProperties>
</file>